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354CB2FE" w14:textId="77777777" w:rsidR="00D34D2C" w:rsidRPr="0061285D" w:rsidRDefault="00D34D2C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2BC7E865" w:rsidR="00764E53" w:rsidRPr="0061285D" w:rsidRDefault="00A02487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21009F">
              <w:rPr>
                <w:b/>
                <w:lang w:val="uk-UA"/>
              </w:rPr>
              <w:t>січня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21009F">
              <w:rPr>
                <w:b/>
                <w:lang w:val="uk-UA"/>
              </w:rPr>
              <w:t>2026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27F83F8B" w:rsidR="00764E53" w:rsidRPr="0061285D" w:rsidRDefault="00764E53" w:rsidP="00A02487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A02487">
              <w:rPr>
                <w:b/>
                <w:lang w:val="uk-UA"/>
              </w:rPr>
              <w:t>115</w:t>
            </w:r>
            <w:r w:rsidR="00447EAD">
              <w:rPr>
                <w:b/>
                <w:lang w:val="uk-UA"/>
              </w:rPr>
              <w:t>дк-26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0A7581D2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E94137">
        <w:rPr>
          <w:b/>
          <w:bCs/>
          <w:szCs w:val="28"/>
          <w:lang w:val="uk-UA"/>
        </w:rPr>
        <w:t>Грищенко О.Л.</w:t>
      </w:r>
      <w:r w:rsidR="00023A0F">
        <w:rPr>
          <w:b/>
          <w:bCs/>
          <w:szCs w:val="28"/>
          <w:lang w:val="uk-UA"/>
        </w:rPr>
        <w:t xml:space="preserve">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31246A00" w14:textId="1FD3F61D" w:rsidR="008A34EA" w:rsidRDefault="00C3067A" w:rsidP="00D34D2C">
      <w:pPr>
        <w:ind w:firstLine="567"/>
        <w:rPr>
          <w:szCs w:val="28"/>
          <w:lang w:val="uk-UA"/>
        </w:rPr>
      </w:pPr>
      <w:r w:rsidRPr="0061285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61285D">
        <w:rPr>
          <w:szCs w:val="28"/>
          <w:lang w:val="uk-UA"/>
        </w:rPr>
        <w:t>Радзівона</w:t>
      </w:r>
      <w:proofErr w:type="spellEnd"/>
      <w:r w:rsidRPr="0061285D">
        <w:rPr>
          <w:szCs w:val="28"/>
          <w:lang w:val="uk-UA"/>
        </w:rPr>
        <w:t xml:space="preserve"> М.О., членів Комісії: </w:t>
      </w:r>
      <w:proofErr w:type="spellStart"/>
      <w:r w:rsidRPr="0061285D">
        <w:rPr>
          <w:szCs w:val="28"/>
          <w:lang w:val="uk-UA"/>
        </w:rPr>
        <w:t>Бобровник</w:t>
      </w:r>
      <w:proofErr w:type="spellEnd"/>
      <w:r w:rsidRPr="0061285D">
        <w:rPr>
          <w:szCs w:val="28"/>
          <w:lang w:val="uk-UA"/>
        </w:rPr>
        <w:t xml:space="preserve"> С.В., </w:t>
      </w:r>
      <w:r w:rsidR="00023A0F">
        <w:rPr>
          <w:szCs w:val="28"/>
          <w:lang w:val="uk-UA"/>
        </w:rPr>
        <w:t xml:space="preserve">               </w:t>
      </w:r>
      <w:proofErr w:type="spellStart"/>
      <w:r w:rsidRPr="0061285D">
        <w:rPr>
          <w:szCs w:val="28"/>
          <w:lang w:val="uk-UA"/>
        </w:rPr>
        <w:t>Булулукова</w:t>
      </w:r>
      <w:proofErr w:type="spellEnd"/>
      <w:r w:rsidRPr="0061285D">
        <w:rPr>
          <w:szCs w:val="28"/>
          <w:lang w:val="uk-UA"/>
        </w:rPr>
        <w:t xml:space="preserve"> О.Ю., Гарбузи Н.В., Коваль К.П., </w:t>
      </w:r>
      <w:proofErr w:type="spellStart"/>
      <w:r w:rsidRPr="0061285D">
        <w:rPr>
          <w:szCs w:val="28"/>
          <w:lang w:val="uk-UA"/>
        </w:rPr>
        <w:t>Куриленка</w:t>
      </w:r>
      <w:proofErr w:type="spellEnd"/>
      <w:r w:rsidRPr="0061285D">
        <w:rPr>
          <w:szCs w:val="28"/>
          <w:lang w:val="uk-UA"/>
        </w:rPr>
        <w:t xml:space="preserve"> Д.В., </w:t>
      </w:r>
      <w:proofErr w:type="spellStart"/>
      <w:r w:rsidRPr="0061285D">
        <w:rPr>
          <w:szCs w:val="28"/>
          <w:lang w:val="uk-UA"/>
        </w:rPr>
        <w:t>Мавроді</w:t>
      </w:r>
      <w:proofErr w:type="spellEnd"/>
      <w:r w:rsidRPr="0061285D">
        <w:rPr>
          <w:szCs w:val="28"/>
          <w:lang w:val="uk-UA"/>
        </w:rPr>
        <w:t xml:space="preserve"> В.В.,</w:t>
      </w:r>
      <w:r w:rsidR="003B0A78" w:rsidRPr="0061285D">
        <w:rPr>
          <w:szCs w:val="28"/>
          <w:lang w:val="uk-UA"/>
        </w:rPr>
        <w:t xml:space="preserve"> </w:t>
      </w:r>
      <w:proofErr w:type="spellStart"/>
      <w:r w:rsidR="003B0A78" w:rsidRPr="0061285D">
        <w:rPr>
          <w:szCs w:val="28"/>
          <w:lang w:val="uk-UA"/>
        </w:rPr>
        <w:t>Міхеда</w:t>
      </w:r>
      <w:proofErr w:type="spellEnd"/>
      <w:r w:rsidR="003B0A78" w:rsidRPr="0061285D">
        <w:rPr>
          <w:szCs w:val="28"/>
          <w:lang w:val="uk-UA"/>
        </w:rPr>
        <w:t xml:space="preserve"> О.В.,</w:t>
      </w:r>
      <w:r w:rsidRPr="0061285D">
        <w:rPr>
          <w:szCs w:val="28"/>
          <w:lang w:val="uk-UA"/>
        </w:rPr>
        <w:t xml:space="preserve">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E94137">
        <w:rPr>
          <w:szCs w:val="28"/>
          <w:lang w:val="uk-UA"/>
        </w:rPr>
        <w:t>Грищенко О.Л</w:t>
      </w:r>
      <w:r w:rsidR="008A24C2">
        <w:rPr>
          <w:szCs w:val="28"/>
          <w:lang w:val="uk-UA"/>
        </w:rPr>
        <w:t>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D34D2C">
      <w:pPr>
        <w:ind w:firstLine="567"/>
        <w:rPr>
          <w:szCs w:val="28"/>
          <w:lang w:val="uk-UA"/>
        </w:rPr>
      </w:pPr>
    </w:p>
    <w:p w14:paraId="10B7AB6D" w14:textId="76283C45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</w:p>
    <w:p w14:paraId="0CC5E66C" w14:textId="0F6D6F3B" w:rsidR="008A34EA" w:rsidRPr="00444780" w:rsidRDefault="008A34EA" w:rsidP="00E94137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21009F">
        <w:rPr>
          <w:lang w:val="uk-UA"/>
        </w:rPr>
        <w:t>04</w:t>
      </w:r>
      <w:r w:rsidRPr="00444780">
        <w:rPr>
          <w:lang w:val="uk-UA"/>
        </w:rPr>
        <w:t xml:space="preserve"> </w:t>
      </w:r>
      <w:r w:rsidR="0021009F">
        <w:rPr>
          <w:lang w:val="uk-UA"/>
        </w:rPr>
        <w:t>грудня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21009F">
        <w:rPr>
          <w:lang w:val="uk-UA"/>
        </w:rPr>
        <w:t>621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</w:t>
      </w:r>
      <w:bookmarkStart w:id="0" w:name="_GoBack"/>
      <w:bookmarkEnd w:id="0"/>
      <w:r w:rsidRPr="00444780">
        <w:rPr>
          <w:lang w:val="uk-UA"/>
        </w:rPr>
        <w:t>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0A2994A2" w:rsidR="008A34EA" w:rsidRPr="00444780" w:rsidRDefault="00E94137" w:rsidP="00E94137">
      <w:pPr>
        <w:ind w:firstLine="567"/>
        <w:rPr>
          <w:lang w:val="uk-UA"/>
        </w:rPr>
      </w:pPr>
      <w:r>
        <w:rPr>
          <w:lang w:val="uk-UA"/>
        </w:rPr>
        <w:t>Грищенко Оленою Леонідівною</w:t>
      </w:r>
      <w:r w:rsidR="00023A0F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>
        <w:rPr>
          <w:lang w:val="uk-UA"/>
        </w:rPr>
        <w:t>електронного</w:t>
      </w:r>
      <w:r w:rsidR="00EB3C9C">
        <w:rPr>
          <w:lang w:val="uk-UA"/>
        </w:rPr>
        <w:t xml:space="preserve"> зв’язку </w:t>
      </w:r>
      <w:r w:rsidR="003C4B56">
        <w:rPr>
          <w:lang w:val="uk-UA"/>
        </w:rPr>
        <w:br/>
      </w:r>
      <w:r w:rsidR="008A34EA" w:rsidRPr="00444780">
        <w:rPr>
          <w:lang w:val="uk-UA"/>
        </w:rPr>
        <w:t>надіслано до Комісії документи для участі в доборі кандидатів на посаду прокурора окружної прокуратури</w:t>
      </w:r>
      <w:r w:rsidR="008A24C2">
        <w:rPr>
          <w:lang w:val="uk-UA"/>
        </w:rPr>
        <w:t>, які надійшли 2</w:t>
      </w:r>
      <w:r>
        <w:rPr>
          <w:lang w:val="uk-UA"/>
        </w:rPr>
        <w:t>5</w:t>
      </w:r>
      <w:r w:rsidR="008A24C2">
        <w:rPr>
          <w:lang w:val="uk-UA"/>
        </w:rPr>
        <w:t xml:space="preserve"> грудня</w:t>
      </w:r>
      <w:r w:rsidR="008A24C2" w:rsidRPr="00444780">
        <w:rPr>
          <w:lang w:val="uk-UA"/>
        </w:rPr>
        <w:t xml:space="preserve"> 2025</w:t>
      </w:r>
      <w:r w:rsidR="008A24C2">
        <w:rPr>
          <w:lang w:val="uk-UA"/>
        </w:rPr>
        <w:t> </w:t>
      </w:r>
      <w:r w:rsidR="008A24C2" w:rsidRPr="00444780">
        <w:rPr>
          <w:lang w:val="uk-UA"/>
        </w:rPr>
        <w:t>року</w:t>
      </w:r>
      <w:r w:rsidR="008A34EA" w:rsidRPr="00444780">
        <w:rPr>
          <w:lang w:val="uk-UA"/>
        </w:rPr>
        <w:t>.</w:t>
      </w:r>
    </w:p>
    <w:p w14:paraId="081E1A48" w14:textId="7837D3C1" w:rsidR="008A24C2" w:rsidRPr="009A22BB" w:rsidRDefault="008A24C2" w:rsidP="00E94137">
      <w:pPr>
        <w:tabs>
          <w:tab w:val="left" w:pos="567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5D153A0C" w14:textId="23A1B436" w:rsidR="00E94137" w:rsidRPr="00FF1A27" w:rsidRDefault="00E94137" w:rsidP="00E94137">
      <w:pPr>
        <w:ind w:firstLine="567"/>
        <w:rPr>
          <w:bCs/>
          <w:color w:val="000000" w:themeColor="text1"/>
          <w:szCs w:val="28"/>
          <w:lang w:val="uk-UA"/>
        </w:rPr>
      </w:pPr>
      <w:r w:rsidRPr="00FF1A27">
        <w:rPr>
          <w:bCs/>
          <w:color w:val="000000" w:themeColor="text1"/>
          <w:szCs w:val="28"/>
          <w:lang w:val="uk-UA"/>
        </w:rPr>
        <w:t>Так, пунктами 10</w:t>
      </w:r>
      <w:r>
        <w:rPr>
          <w:bCs/>
          <w:color w:val="000000" w:themeColor="text1"/>
          <w:szCs w:val="28"/>
          <w:lang w:val="uk-UA"/>
        </w:rPr>
        <w:t>, 11</w:t>
      </w:r>
      <w:r w:rsidRPr="00FF1A27">
        <w:rPr>
          <w:bCs/>
          <w:color w:val="000000" w:themeColor="text1"/>
          <w:szCs w:val="28"/>
          <w:lang w:val="uk-UA"/>
        </w:rPr>
        <w:t xml:space="preserve"> частини першої статті 30 Закону визначено, що обов’язковими документами, які подаються особою для участі в доборі на посаду прокурора окружної прокуратури, є копія декларації особи, уповноваженої на виконання функцій держави або місцевого самоврядування, за минулий рік, що подана відповідно </w:t>
      </w:r>
      <w:r>
        <w:rPr>
          <w:bCs/>
          <w:color w:val="000000" w:themeColor="text1"/>
          <w:szCs w:val="28"/>
          <w:lang w:val="uk-UA"/>
        </w:rPr>
        <w:t>до Закону України</w:t>
      </w:r>
      <w:r w:rsidRPr="00FF1A27">
        <w:rPr>
          <w:bCs/>
          <w:color w:val="000000" w:themeColor="text1"/>
          <w:szCs w:val="28"/>
          <w:lang w:val="uk-UA"/>
        </w:rPr>
        <w:t> «Про запобігання корупції»</w:t>
      </w:r>
      <w:r>
        <w:rPr>
          <w:bCs/>
          <w:color w:val="000000" w:themeColor="text1"/>
          <w:szCs w:val="28"/>
          <w:lang w:val="uk-UA"/>
        </w:rPr>
        <w:t xml:space="preserve"> та </w:t>
      </w:r>
      <w:r w:rsidRPr="00F0435A">
        <w:rPr>
          <w:bCs/>
          <w:color w:val="000000" w:themeColor="text1"/>
          <w:szCs w:val="28"/>
          <w:lang w:val="uk-UA"/>
        </w:rPr>
        <w:t>письмов</w:t>
      </w:r>
      <w:r>
        <w:rPr>
          <w:bCs/>
          <w:color w:val="000000" w:themeColor="text1"/>
          <w:szCs w:val="28"/>
          <w:lang w:val="uk-UA"/>
        </w:rPr>
        <w:t>а</w:t>
      </w:r>
      <w:r w:rsidRPr="00F0435A">
        <w:rPr>
          <w:bCs/>
          <w:color w:val="000000" w:themeColor="text1"/>
          <w:szCs w:val="28"/>
          <w:lang w:val="uk-UA"/>
        </w:rPr>
        <w:t xml:space="preserve"> заяв</w:t>
      </w:r>
      <w:r>
        <w:rPr>
          <w:bCs/>
          <w:color w:val="000000" w:themeColor="text1"/>
          <w:szCs w:val="28"/>
          <w:lang w:val="uk-UA"/>
        </w:rPr>
        <w:t>а</w:t>
      </w:r>
      <w:r w:rsidRPr="00F0435A">
        <w:rPr>
          <w:bCs/>
          <w:color w:val="000000" w:themeColor="text1"/>
          <w:szCs w:val="28"/>
          <w:lang w:val="uk-UA"/>
        </w:rPr>
        <w:t xml:space="preserve"> про відсутність заборгованості зі сплати аліментів на утримання дитини, сукупний розмір якої перевищує суму відповідних платежів за шість місяців з дня пред’явлення виконавчого документа до примусового виконання</w:t>
      </w:r>
      <w:r>
        <w:rPr>
          <w:bCs/>
          <w:color w:val="000000" w:themeColor="text1"/>
          <w:szCs w:val="28"/>
          <w:lang w:val="uk-UA"/>
        </w:rPr>
        <w:t>.</w:t>
      </w:r>
    </w:p>
    <w:p w14:paraId="22B27464" w14:textId="7129EDC3" w:rsidR="008A24C2" w:rsidRPr="009A22BB" w:rsidRDefault="008A24C2" w:rsidP="00E94137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 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3327F42D" w14:textId="70934680" w:rsidR="008A24C2" w:rsidRPr="009A22BB" w:rsidRDefault="008A24C2" w:rsidP="00E9413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lastRenderedPageBreak/>
        <w:t>Відповідно до пункту 3.12 розділу III Положення про порядок</w:t>
      </w:r>
      <w:r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Pr="003B582C">
        <w:rPr>
          <w:bCs/>
          <w:color w:val="000000" w:themeColor="text1"/>
          <w:szCs w:val="28"/>
          <w:lang w:val="uk-UA"/>
        </w:rPr>
        <w:t>із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0AFDA063" w14:textId="13EE434C" w:rsidR="008A24C2" w:rsidRPr="00F0435A" w:rsidRDefault="008A24C2" w:rsidP="00E9413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У свою чергу, Комісія наголошує, що обов’язок правильності заповнення заяви та </w:t>
      </w:r>
      <w:r w:rsidRPr="00F0435A">
        <w:rPr>
          <w:bCs/>
          <w:color w:val="000000" w:themeColor="text1"/>
          <w:szCs w:val="28"/>
          <w:lang w:val="uk-UA"/>
        </w:rPr>
        <w:t>повноти оформлення документів покладається на особу, яка бажає взяти участь у доборі (пункт 3.9 розділу ІІІ вищевказаного Положення).</w:t>
      </w:r>
    </w:p>
    <w:p w14:paraId="570ED730" w14:textId="20950170" w:rsidR="007C17E7" w:rsidRPr="007C17E7" w:rsidRDefault="007C17E7" w:rsidP="00E9413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E94137">
        <w:rPr>
          <w:lang w:val="uk-UA"/>
        </w:rPr>
        <w:t>Грищенко О.Л.</w:t>
      </w:r>
      <w:r w:rsidR="00023A0F">
        <w:rPr>
          <w:lang w:val="uk-UA"/>
        </w:rPr>
        <w:t xml:space="preserve"> </w:t>
      </w:r>
      <w:r w:rsidR="009F635D" w:rsidRPr="007C17E7">
        <w:rPr>
          <w:lang w:val="uk-UA"/>
        </w:rPr>
        <w:t>ознайомлен</w:t>
      </w:r>
      <w:r w:rsidR="009F635D">
        <w:rPr>
          <w:lang w:val="uk-UA"/>
        </w:rPr>
        <w:t>а, про що свідчить підписана нею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602E803B" w14:textId="05F7AD96" w:rsidR="008A24C2" w:rsidRDefault="008A24C2" w:rsidP="00E64043">
      <w:pPr>
        <w:ind w:firstLine="567"/>
        <w:rPr>
          <w:spacing w:val="-4"/>
          <w:szCs w:val="28"/>
          <w:lang w:val="uk-UA"/>
        </w:rPr>
      </w:pPr>
      <w:r w:rsidRPr="008A24C2">
        <w:rPr>
          <w:lang w:val="uk-UA"/>
        </w:rPr>
        <w:t xml:space="preserve">Опрацюванням направлених </w:t>
      </w:r>
      <w:r w:rsidR="00E94137">
        <w:rPr>
          <w:lang w:val="uk-UA"/>
        </w:rPr>
        <w:t>Грищенко О.Л.</w:t>
      </w:r>
      <w:r w:rsidRPr="008A24C2">
        <w:rPr>
          <w:lang w:val="uk-UA"/>
        </w:rPr>
        <w:t xml:space="preserve"> документів встановлено, що нею в порушення вимог пункту </w:t>
      </w:r>
      <w:r w:rsidR="00E94137">
        <w:rPr>
          <w:lang w:val="uk-UA"/>
        </w:rPr>
        <w:t>10</w:t>
      </w:r>
      <w:r w:rsidRPr="008A24C2">
        <w:rPr>
          <w:lang w:val="uk-UA"/>
        </w:rPr>
        <w:t> частини першої статті 30 Закону України «Про</w:t>
      </w:r>
      <w:r>
        <w:rPr>
          <w:lang w:val="uk-UA"/>
        </w:rPr>
        <w:t xml:space="preserve"> </w:t>
      </w:r>
      <w:r w:rsidRPr="008A24C2">
        <w:rPr>
          <w:lang w:val="uk-UA"/>
        </w:rPr>
        <w:t>прокуратуру»</w:t>
      </w:r>
      <w:r>
        <w:rPr>
          <w:lang w:val="uk-UA"/>
        </w:rPr>
        <w:t xml:space="preserve"> </w:t>
      </w:r>
      <w:r w:rsidR="00E94137" w:rsidRPr="00B75767">
        <w:rPr>
          <w:spacing w:val="-4"/>
          <w:szCs w:val="28"/>
          <w:lang w:val="uk-UA"/>
        </w:rPr>
        <w:t>не подано копію декларації особи, уповноваженої на виконання функцій держави або місцевого самоврядування, за минулий рік, що подана відповідно до Закону України «Про запобігання корупції».</w:t>
      </w:r>
    </w:p>
    <w:p w14:paraId="420CE6C6" w14:textId="56A445A3" w:rsidR="00E94137" w:rsidRPr="008A24C2" w:rsidRDefault="00E94137" w:rsidP="00E64043">
      <w:pPr>
        <w:ind w:firstLine="567"/>
        <w:rPr>
          <w:lang w:val="uk-UA"/>
        </w:rPr>
      </w:pPr>
      <w:r>
        <w:rPr>
          <w:lang w:val="uk-UA"/>
        </w:rPr>
        <w:t xml:space="preserve">Крім того, </w:t>
      </w:r>
      <w:r>
        <w:rPr>
          <w:bCs/>
          <w:color w:val="000000" w:themeColor="text1"/>
          <w:szCs w:val="28"/>
          <w:lang w:val="uk-UA"/>
        </w:rPr>
        <w:t>Грищенко О.Л.</w:t>
      </w:r>
      <w:r w:rsidRPr="00F0435A">
        <w:rPr>
          <w:bCs/>
          <w:color w:val="000000" w:themeColor="text1"/>
          <w:szCs w:val="28"/>
          <w:lang w:val="uk-UA"/>
        </w:rPr>
        <w:t> в порушення вимог пункту 11 частини першої статті 30 Закону України «Про прокуратуру» не пода</w:t>
      </w:r>
      <w:r>
        <w:rPr>
          <w:bCs/>
          <w:color w:val="000000" w:themeColor="text1"/>
          <w:szCs w:val="28"/>
          <w:lang w:val="uk-UA"/>
        </w:rPr>
        <w:t>ла</w:t>
      </w:r>
      <w:r w:rsidRPr="00F0435A">
        <w:rPr>
          <w:bCs/>
          <w:color w:val="000000" w:themeColor="text1"/>
          <w:szCs w:val="28"/>
          <w:lang w:val="uk-UA"/>
        </w:rPr>
        <w:t xml:space="preserve"> до Комісії заяву про відсутність заборгованості зі сплати аліментів на утримання дитини, сукупний розмір якої перевищує суму відповідних платежів за шість місяців з дня пред’явлення виконавчого документа до примусового виконання.</w:t>
      </w:r>
    </w:p>
    <w:p w14:paraId="72FA4520" w14:textId="4A859379" w:rsidR="008A24C2" w:rsidRPr="00F0435A" w:rsidRDefault="008A24C2" w:rsidP="00E64043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 xml:space="preserve">Таким чином, </w:t>
      </w:r>
      <w:r w:rsidR="00E94137">
        <w:rPr>
          <w:bCs/>
          <w:color w:val="000000" w:themeColor="text1"/>
          <w:szCs w:val="28"/>
          <w:lang w:val="uk-UA"/>
        </w:rPr>
        <w:t>Грищенко О.Л.</w:t>
      </w:r>
      <w:r w:rsidRPr="00F0435A">
        <w:rPr>
          <w:bCs/>
          <w:color w:val="000000" w:themeColor="text1"/>
          <w:szCs w:val="28"/>
          <w:lang w:val="uk-UA"/>
        </w:rPr>
        <w:t xml:space="preserve"> 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F0435A">
        <w:rPr>
          <w:bCs/>
          <w:color w:val="000000" w:themeColor="text1"/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Закону.  </w:t>
      </w:r>
    </w:p>
    <w:p w14:paraId="2C108E00" w14:textId="77777777" w:rsidR="008A24C2" w:rsidRPr="009A22BB" w:rsidRDefault="008A24C2" w:rsidP="00E64043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4BE295CC" w14:textId="3CAA9F3A" w:rsidR="008A34EA" w:rsidRPr="00444780" w:rsidRDefault="008A34EA" w:rsidP="008A24C2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D34D2C">
      <w:pPr>
        <w:ind w:firstLine="567"/>
        <w:rPr>
          <w:szCs w:val="28"/>
          <w:lang w:val="uk-UA"/>
        </w:rPr>
      </w:pPr>
    </w:p>
    <w:p w14:paraId="30C3C2D3" w14:textId="77777777" w:rsidR="00764E53" w:rsidRPr="0061285D" w:rsidRDefault="00764E53" w:rsidP="00D34D2C">
      <w:pPr>
        <w:ind w:firstLine="567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D34D2C">
      <w:pPr>
        <w:ind w:firstLine="567"/>
        <w:jc w:val="center"/>
        <w:rPr>
          <w:bCs/>
          <w:szCs w:val="28"/>
          <w:lang w:val="uk-UA"/>
        </w:rPr>
      </w:pPr>
    </w:p>
    <w:p w14:paraId="748F6A82" w14:textId="00934B20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r w:rsidR="00E94137">
        <w:rPr>
          <w:bCs/>
          <w:color w:val="000000" w:themeColor="text1"/>
          <w:szCs w:val="28"/>
          <w:lang w:val="uk-UA"/>
        </w:rPr>
        <w:t>Грищенко Олені Леонідівні</w:t>
      </w:r>
      <w:r w:rsidR="009F635D">
        <w:rPr>
          <w:bCs/>
          <w:color w:val="000000" w:themeColor="text1"/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426DA4EE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2.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E94137">
        <w:rPr>
          <w:bCs/>
          <w:color w:val="000000" w:themeColor="text1"/>
          <w:szCs w:val="28"/>
          <w:lang w:val="uk-UA"/>
        </w:rPr>
        <w:t>Грищенко О.Л.</w:t>
      </w:r>
    </w:p>
    <w:p w14:paraId="21218D39" w14:textId="7D438078" w:rsidR="003104CD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lastRenderedPageBreak/>
        <w:t>3.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D34D2C">
      <w:pPr>
        <w:ind w:firstLine="567"/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E94137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24315A" w14:textId="77777777" w:rsidR="00FA5E84" w:rsidRDefault="00FA5E84">
      <w:r>
        <w:separator/>
      </w:r>
    </w:p>
  </w:endnote>
  <w:endnote w:type="continuationSeparator" w:id="0">
    <w:p w14:paraId="2816DB91" w14:textId="77777777" w:rsidR="00FA5E84" w:rsidRDefault="00FA5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285D2A" w14:textId="77777777" w:rsidR="00FA5E84" w:rsidRDefault="00FA5E84">
      <w:r>
        <w:separator/>
      </w:r>
    </w:p>
  </w:footnote>
  <w:footnote w:type="continuationSeparator" w:id="0">
    <w:p w14:paraId="217E5689" w14:textId="77777777" w:rsidR="00FA5E84" w:rsidRDefault="00FA5E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7A4ADDA9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487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01B91"/>
    <w:rsid w:val="00013DFA"/>
    <w:rsid w:val="00014217"/>
    <w:rsid w:val="00014EB0"/>
    <w:rsid w:val="00017A9F"/>
    <w:rsid w:val="00023A0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A7380"/>
    <w:rsid w:val="000C22D7"/>
    <w:rsid w:val="000C54C0"/>
    <w:rsid w:val="000C5572"/>
    <w:rsid w:val="000C562F"/>
    <w:rsid w:val="000D121B"/>
    <w:rsid w:val="000F4075"/>
    <w:rsid w:val="00117B92"/>
    <w:rsid w:val="00127238"/>
    <w:rsid w:val="0014493C"/>
    <w:rsid w:val="00150A9D"/>
    <w:rsid w:val="00154A6E"/>
    <w:rsid w:val="00174871"/>
    <w:rsid w:val="00174F94"/>
    <w:rsid w:val="001A3C4A"/>
    <w:rsid w:val="001B7C7C"/>
    <w:rsid w:val="001D3EE7"/>
    <w:rsid w:val="001E2375"/>
    <w:rsid w:val="001E64E2"/>
    <w:rsid w:val="00203F68"/>
    <w:rsid w:val="0021009F"/>
    <w:rsid w:val="00223A44"/>
    <w:rsid w:val="002252E4"/>
    <w:rsid w:val="002520DE"/>
    <w:rsid w:val="00267DBA"/>
    <w:rsid w:val="00274859"/>
    <w:rsid w:val="002922E0"/>
    <w:rsid w:val="00293D21"/>
    <w:rsid w:val="002949BE"/>
    <w:rsid w:val="002B2F45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286"/>
    <w:rsid w:val="00343649"/>
    <w:rsid w:val="00346029"/>
    <w:rsid w:val="00346459"/>
    <w:rsid w:val="00352E64"/>
    <w:rsid w:val="00354A6A"/>
    <w:rsid w:val="00356658"/>
    <w:rsid w:val="0037561C"/>
    <w:rsid w:val="003A0CFA"/>
    <w:rsid w:val="003A2C11"/>
    <w:rsid w:val="003B02A1"/>
    <w:rsid w:val="003B0A78"/>
    <w:rsid w:val="003C4B56"/>
    <w:rsid w:val="003C6208"/>
    <w:rsid w:val="003D5358"/>
    <w:rsid w:val="003E348E"/>
    <w:rsid w:val="003F1673"/>
    <w:rsid w:val="003F2F5C"/>
    <w:rsid w:val="004025DC"/>
    <w:rsid w:val="00420BB6"/>
    <w:rsid w:val="00420C14"/>
    <w:rsid w:val="00434A53"/>
    <w:rsid w:val="00437906"/>
    <w:rsid w:val="0044326A"/>
    <w:rsid w:val="00444780"/>
    <w:rsid w:val="0044655A"/>
    <w:rsid w:val="00447EAD"/>
    <w:rsid w:val="004502EE"/>
    <w:rsid w:val="004608F5"/>
    <w:rsid w:val="00475EC5"/>
    <w:rsid w:val="004863EA"/>
    <w:rsid w:val="00493E99"/>
    <w:rsid w:val="004A544F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86968"/>
    <w:rsid w:val="006914A9"/>
    <w:rsid w:val="006A2CF4"/>
    <w:rsid w:val="006A333E"/>
    <w:rsid w:val="006A3687"/>
    <w:rsid w:val="006A5CA7"/>
    <w:rsid w:val="006A767A"/>
    <w:rsid w:val="006B4A16"/>
    <w:rsid w:val="006D4D3C"/>
    <w:rsid w:val="006E0466"/>
    <w:rsid w:val="006E0DC1"/>
    <w:rsid w:val="00702285"/>
    <w:rsid w:val="00710938"/>
    <w:rsid w:val="0071353D"/>
    <w:rsid w:val="007322D6"/>
    <w:rsid w:val="00735955"/>
    <w:rsid w:val="007449D5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C6A09"/>
    <w:rsid w:val="007D06AB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711E0"/>
    <w:rsid w:val="0088376C"/>
    <w:rsid w:val="00886E0F"/>
    <w:rsid w:val="008A1D01"/>
    <w:rsid w:val="008A24C2"/>
    <w:rsid w:val="008A34EA"/>
    <w:rsid w:val="008C70F6"/>
    <w:rsid w:val="008D38D8"/>
    <w:rsid w:val="009015FF"/>
    <w:rsid w:val="009209BE"/>
    <w:rsid w:val="009234A6"/>
    <w:rsid w:val="00923AEC"/>
    <w:rsid w:val="00953226"/>
    <w:rsid w:val="00963C08"/>
    <w:rsid w:val="00972A66"/>
    <w:rsid w:val="009922C8"/>
    <w:rsid w:val="00994C59"/>
    <w:rsid w:val="009952C6"/>
    <w:rsid w:val="009A3D17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9F635D"/>
    <w:rsid w:val="00A00702"/>
    <w:rsid w:val="00A02487"/>
    <w:rsid w:val="00A171B6"/>
    <w:rsid w:val="00A36465"/>
    <w:rsid w:val="00A3702A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B72FBC"/>
    <w:rsid w:val="00B960B9"/>
    <w:rsid w:val="00BE63E2"/>
    <w:rsid w:val="00BE6409"/>
    <w:rsid w:val="00BE671A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CF5034"/>
    <w:rsid w:val="00D07240"/>
    <w:rsid w:val="00D34D2C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3B16"/>
    <w:rsid w:val="00DD619F"/>
    <w:rsid w:val="00DF2534"/>
    <w:rsid w:val="00DF2CBF"/>
    <w:rsid w:val="00DF5A2A"/>
    <w:rsid w:val="00E23896"/>
    <w:rsid w:val="00E34F24"/>
    <w:rsid w:val="00E36509"/>
    <w:rsid w:val="00E54333"/>
    <w:rsid w:val="00E559FD"/>
    <w:rsid w:val="00E64043"/>
    <w:rsid w:val="00E706E4"/>
    <w:rsid w:val="00E94137"/>
    <w:rsid w:val="00EA295C"/>
    <w:rsid w:val="00EA411B"/>
    <w:rsid w:val="00EB3C9C"/>
    <w:rsid w:val="00EC25DA"/>
    <w:rsid w:val="00ED25BC"/>
    <w:rsid w:val="00EF1C1F"/>
    <w:rsid w:val="00EF27F6"/>
    <w:rsid w:val="00EF2B1F"/>
    <w:rsid w:val="00F24385"/>
    <w:rsid w:val="00F255EC"/>
    <w:rsid w:val="00F2658C"/>
    <w:rsid w:val="00F27FBD"/>
    <w:rsid w:val="00F32E8D"/>
    <w:rsid w:val="00F43E49"/>
    <w:rsid w:val="00F52934"/>
    <w:rsid w:val="00F55431"/>
    <w:rsid w:val="00F66BC8"/>
    <w:rsid w:val="00F7046D"/>
    <w:rsid w:val="00F80F01"/>
    <w:rsid w:val="00F81105"/>
    <w:rsid w:val="00F91609"/>
    <w:rsid w:val="00FA0618"/>
    <w:rsid w:val="00FA55D8"/>
    <w:rsid w:val="00FA5E84"/>
    <w:rsid w:val="00FA6918"/>
    <w:rsid w:val="00FD2557"/>
    <w:rsid w:val="00FD2A8E"/>
    <w:rsid w:val="00FE611F"/>
    <w:rsid w:val="00FF1D92"/>
    <w:rsid w:val="00FF56D1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6C814-4119-4CC6-A981-31A199C3E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766</Words>
  <Characters>4367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11</cp:revision>
  <cp:lastPrinted>2025-12-25T10:41:00Z</cp:lastPrinted>
  <dcterms:created xsi:type="dcterms:W3CDTF">2025-12-16T07:25:00Z</dcterms:created>
  <dcterms:modified xsi:type="dcterms:W3CDTF">2026-01-26T13:08:00Z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